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6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809A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10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6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2809A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10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0B8Q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2809AD" w:rsidRDefault="002809AD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 xml:space="preserve">Text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Structures  and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 xml:space="preserve"> Text Features (SOL 3.6c)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Articulation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2809AD" w:rsidRDefault="002809AD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 xml:space="preserve">Text </w:t>
                      </w:r>
                      <w:proofErr w:type="gramStart"/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Structures  and</w:t>
                      </w:r>
                      <w:proofErr w:type="gramEnd"/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 xml:space="preserve"> Text Features (SOL 3.6c)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Articulation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BD8CAAF" wp14:editId="56E46F0B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5E7C3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E2E9" wp14:editId="0C3AB92C">
                <wp:simplePos x="0" y="0"/>
                <wp:positionH relativeFrom="column">
                  <wp:posOffset>2200275</wp:posOffset>
                </wp:positionH>
                <wp:positionV relativeFrom="paragraph">
                  <wp:posOffset>7619</wp:posOffset>
                </wp:positionV>
                <wp:extent cx="4311015" cy="50006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000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5E7C37" w:rsidRPr="002809AD" w:rsidRDefault="002809AD" w:rsidP="002809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809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Text Structure:</w:t>
                            </w:r>
                            <w:r w:rsidRPr="00280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how texts are organized</w:t>
                            </w: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809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Chronological Order:</w:t>
                            </w:r>
                            <w:r w:rsidRPr="00280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order of time (reading and using timelines)</w:t>
                            </w: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809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Sequential Order:</w:t>
                            </w:r>
                            <w:r w:rsidRPr="00280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steps described in the order they occur</w:t>
                            </w: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809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Cause and Effect:</w:t>
                            </w:r>
                            <w:r w:rsidRPr="00280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explains reasons why something happened, or explains the effects of something</w:t>
                            </w: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809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Problem and Solution:</w:t>
                            </w:r>
                            <w:r w:rsidRPr="00280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author states a problem and solution(s) of how to fix the problem </w:t>
                            </w: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809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Compare and Contrast:</w:t>
                            </w:r>
                            <w:r w:rsidRPr="00280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show similarities and differences between two people, places, or things. </w:t>
                            </w: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.6pt;width:339.45pt;height:3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5E7C37" w:rsidRPr="002809AD" w:rsidRDefault="002809AD" w:rsidP="002809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809A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Text Structure:</w:t>
                      </w:r>
                      <w:r w:rsidRPr="002809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how texts are organized</w:t>
                      </w:r>
                    </w:p>
                    <w:p w:rsidR="002809AD" w:rsidRPr="002809AD" w:rsidRDefault="002809AD" w:rsidP="002809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809A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Chronological Order:</w:t>
                      </w:r>
                      <w:r w:rsidRPr="002809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order of time (reading and using timelines)</w:t>
                      </w:r>
                    </w:p>
                    <w:p w:rsidR="002809AD" w:rsidRPr="002809AD" w:rsidRDefault="002809AD" w:rsidP="002809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809A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Sequential Order:</w:t>
                      </w:r>
                      <w:r w:rsidRPr="002809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steps described in the order they occur</w:t>
                      </w:r>
                    </w:p>
                    <w:p w:rsidR="002809AD" w:rsidRPr="002809AD" w:rsidRDefault="002809AD" w:rsidP="002809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809A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Cause and Effect:</w:t>
                      </w:r>
                      <w:r w:rsidRPr="002809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explains reasons why something happened, or explains the effects of something</w:t>
                      </w:r>
                    </w:p>
                    <w:p w:rsidR="002809AD" w:rsidRPr="002809AD" w:rsidRDefault="002809AD" w:rsidP="002809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809A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Problem and Solution:</w:t>
                      </w:r>
                      <w:r w:rsidRPr="002809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author states a problem and solution(s) of how to fix the problem </w:t>
                      </w:r>
                    </w:p>
                    <w:p w:rsidR="002809AD" w:rsidRPr="002809AD" w:rsidRDefault="002809AD" w:rsidP="002809A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809A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Compare and Contrast:</w:t>
                      </w:r>
                      <w:r w:rsidRPr="002809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show similarities and differences between two people, places, or things. </w:t>
                      </w: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D35F4D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5F4D" w:rsidRPr="00D35F4D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Vowel Sound in spoon and wood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950"/>
                            </w:tblGrid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mood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10.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tooth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D35F4D" w:rsidRPr="00D35F4D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wooden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11.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hooves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drew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cool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7D401A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smooth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13.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food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pooch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6. </w:t>
                                  </w:r>
                                  <w:r w:rsidR="00D35F4D" w:rsidRPr="00D35F4D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balloon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15.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blew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7.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16.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foot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8. </w:t>
                                  </w:r>
                                  <w:r w:rsidR="00D35F4D" w:rsidRPr="00D35F4D">
                                    <w:rPr>
                                      <w:rFonts w:ascii="Comic Sans MS" w:hAnsi="Comic Sans MS"/>
                                      <w:sz w:val="28"/>
                                      <w:szCs w:val="18"/>
                                    </w:rPr>
                                    <w:t>crooked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17.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loose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9.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chew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D35F4D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jewel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D35F4D" w:rsidRDefault="0011518E" w:rsidP="005639CD">
                      <w:pP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5F4D" w:rsidRPr="00D35F4D">
                        <w:rPr>
                          <w:rFonts w:ascii="Comic Sans MS" w:hAnsi="Comic Sans MS"/>
                          <w:sz w:val="24"/>
                          <w:szCs w:val="32"/>
                        </w:rPr>
                        <w:t>Vowel Sound in spoon and wood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950"/>
                      </w:tblGrid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mood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10.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tooth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5F4D" w:rsidRPr="00D35F4D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wooden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11.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hooves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drew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cool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7D401A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smooth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13.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food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pooch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6. </w:t>
                            </w:r>
                            <w:r w:rsidR="00D35F4D" w:rsidRPr="00D35F4D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balloon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15.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blew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7.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16.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foot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8. </w:t>
                            </w:r>
                            <w:r w:rsidR="00D35F4D" w:rsidRPr="00D35F4D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crooked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17.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loose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9.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chew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5F4D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jewel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2809AD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6733" wp14:editId="0E52CE3F">
                <wp:simplePos x="0" y="0"/>
                <wp:positionH relativeFrom="column">
                  <wp:posOffset>2200275</wp:posOffset>
                </wp:positionH>
                <wp:positionV relativeFrom="paragraph">
                  <wp:posOffset>86360</wp:posOffset>
                </wp:positionV>
                <wp:extent cx="4311015" cy="2676525"/>
                <wp:effectExtent l="19050" t="19050" r="32385" b="476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76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Binder Notes</w:t>
                            </w:r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Ice Cream ($0.75), Study </w:t>
                            </w:r>
                            <w:r w:rsidR="00280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:rsidR="002D68BA" w:rsidRPr="00860225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notes, Read for AR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24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D401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4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6.8pt;width:339.45pt;height:2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Binder Notes</w:t>
                      </w:r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Ice Cream ($0.75), Study </w:t>
                      </w:r>
                      <w:r w:rsidR="002809AD">
                        <w:rPr>
                          <w:rFonts w:ascii="Comic Sans MS" w:hAnsi="Comic Sans MS"/>
                          <w:sz w:val="24"/>
                          <w:szCs w:val="24"/>
                        </w:rPr>
                        <w:t>notes</w:t>
                      </w:r>
                    </w:p>
                    <w:p w:rsidR="002D68BA" w:rsidRPr="00860225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notes, Read for AR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D401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24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D401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4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AD" w:rsidRDefault="00F965AD" w:rsidP="00F46959">
      <w:pPr>
        <w:spacing w:after="0" w:line="240" w:lineRule="auto"/>
      </w:pPr>
      <w:r>
        <w:separator/>
      </w:r>
    </w:p>
  </w:endnote>
  <w:endnote w:type="continuationSeparator" w:id="0">
    <w:p w:rsidR="00F965AD" w:rsidRDefault="00F965A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AD" w:rsidRDefault="00F965AD" w:rsidP="00F46959">
      <w:pPr>
        <w:spacing w:after="0" w:line="240" w:lineRule="auto"/>
      </w:pPr>
      <w:r>
        <w:separator/>
      </w:r>
    </w:p>
  </w:footnote>
  <w:footnote w:type="continuationSeparator" w:id="0">
    <w:p w:rsidR="00F965AD" w:rsidRDefault="00F965A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22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18"/>
  </w:num>
  <w:num w:numId="13">
    <w:abstractNumId w:val="14"/>
  </w:num>
  <w:num w:numId="14">
    <w:abstractNumId w:val="21"/>
  </w:num>
  <w:num w:numId="15">
    <w:abstractNumId w:val="23"/>
  </w:num>
  <w:num w:numId="16">
    <w:abstractNumId w:val="10"/>
  </w:num>
  <w:num w:numId="17">
    <w:abstractNumId w:val="11"/>
  </w:num>
  <w:num w:numId="18">
    <w:abstractNumId w:val="20"/>
  </w:num>
  <w:num w:numId="19">
    <w:abstractNumId w:val="1"/>
  </w:num>
  <w:num w:numId="20">
    <w:abstractNumId w:val="5"/>
  </w:num>
  <w:num w:numId="21">
    <w:abstractNumId w:val="9"/>
  </w:num>
  <w:num w:numId="22">
    <w:abstractNumId w:val="19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BF3D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1596B"/>
    <w:rsid w:val="00D337AA"/>
    <w:rsid w:val="00D35F4D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6825-2E5F-4989-AB5F-96F0DC16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2017-02-06T17:01:00Z</dcterms:created>
  <dcterms:modified xsi:type="dcterms:W3CDTF">2017-02-06T17:01:00Z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